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Jakie wymagania wobec profesjonalistów controllingu powinien postawić pracodawca?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 tego artykułu dowiesz się, na jakie rzeczy powinien zwrócić uwagę pracodawca podczas zatrudniania specjalisty do controlingu finansowego i rachunkowego, a także zarządczego.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Ufaj i kontroluj — wszyscy jesteśmy ludźmi i każdy też popełnia błędy. Taka jest również sytuacja wśród naszych pracowników, którzy mogą o czymś zapomnieć, czy źle wypełnić. Dlatego bardzo ważne jest to, aby co jakiś czas ich kontrolować, ale nie po to, żeby wytknąć błędy, tylko pokazać im co robią źle i jak mogą to robić lepiej. Dodatkowo ważne jest to, aby znalazła się osoba, która będzie planować konkretne rozwiązania, wdroży je, a następnie sprawdzi, jak wpłynęły na firmę.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to jest controlling i jak go wykorzystać w swoim przedsiębiorstwie?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Controlling to system sterowania przedsiębiorstwem nastawiony na spełnianie celów i wynik. Obejmuje zarówno planowanie, wdrażanie jak i kontrolę wyników. Na cele i wyniki ma wpływ bardzo duża ilość rzeczy dlatego też specjalista, który zajmuje się controlingiem, powinien być wszechstronnie uzdolniony.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98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Dwa kryteria — wymagania wobec profesjonalistów controllingu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Wymagania wobec profesjonalistów controllingu</w:t>
        </w:r>
      </w:hyperlink>
      <w:r>
        <w:rPr>
          <w:rFonts w:ascii="calibri" w:hAnsi="calibri" w:eastAsia="calibri" w:cs="calibri"/>
          <w:sz w:val="24"/>
          <w:szCs w:val="24"/>
        </w:rPr>
        <w:t xml:space="preserve"> należy podzielić na dwa kryteria, czyli umiejętności twarde oraz umiejętności miękkie.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Najważniejsze umiejętności twarde to: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kwalifikacje z zakresu zarządzania finansami, a także rachunkowością zarządczą,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znajomość oraz umiejętność tworzenia procesów w firmie,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wiedza technologiczna w danej branży pozwalająca na odpowiednią kontrolę,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znajomość rynku oraz narzędzi wykorzystywanych w controllingu.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Jeśli chodzi o umiejętności miękkie, to należy wymienić: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Umiejętności analityczne,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Uczciwość i obiektywizm,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Umiejętność pracy zespołowej,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Empatia,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Asertywność,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Komunikatywność,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Umiejętność prowadzenia prezentacji i szkoleń.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Wszystkie te umiejętności powinien posiadać specjalista do spraw controllingu.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archman.pl/wymagania-wobec-profesjonalistow-controlling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2026-10-27T11:56:41+01:00</dcterms:created>
  <dcterms:modified xsi:type="dcterms:W3CDTF">2026-10-27T11:56:41+01:00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