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Finanse i księgowość porady - księgowość zarządcza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w końcu przychodzi czas na analizę finansową, ustanowienie odpowiedniego cashflow, a także osiąganie celów biznesowych. W tym artykule podpowiadamy, jak wykorzystać rachunkowość na swoją korzyść.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finansowa może dać każdej osobie w zarządzie nie tylko ogólny pogląd na stan przedsiębiorstwa, zyski i koszty, ale również na szczegółowy obraz problemów, które się pojawiają, a którym można łatwo zapobiec poprzez zmianę działań. Jednak, aby się o nich dowiedzieć, należy również przeprowadzić szczegółową analizę stanu firmy, a także konkretnych działów, takich jak na przykład dział produkcyjny, czy też dział marketingowy.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przeprowadzić analizę stanu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kwestią, o którą należy zadbać to odpowiednie przedstawienie oraz interpretacja danych. Oczywistym wyborem w przypadku tego zadania i co można również zakwalifikować do tematu: "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 porady</w:t>
      </w:r>
      <w:r>
        <w:rPr>
          <w:rFonts w:ascii="calibri" w:hAnsi="calibri" w:eastAsia="calibri" w:cs="calibri"/>
          <w:sz w:val="24"/>
          <w:szCs w:val="24"/>
        </w:rPr>
        <w:t xml:space="preserve">" jest użycie programu Excel, który służy nie tylko do przedstawiania liczb, ale także wykresów. Wykresy pomogą w odpowiednim zrozumieniu cyfr, a ich graficzne przedstawienie pozwoli na łatwiejszą interpretację. Należy jednak wiedzieć jakie dane warto interpretować. Należy zwrócić uwagę nie tylko na koszty, a także na ich stosunek do zysku, należy obliczyć rzeczywisty koszt produkcji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Następne kroki w </w:t>
      </w:r>
      <w:r>
        <w:rPr>
          <w:rFonts w:ascii="calibri" w:hAnsi="calibri" w:eastAsia="calibri" w:cs="calibri"/>
          <w:sz w:val="36"/>
          <w:szCs w:val="36"/>
          <w:b/>
        </w:rPr>
        <w:t xml:space="preserve">finansach i księgowości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należy zastanowić się, jak można te koszty obniżyć, jednocześnie zachowując odpowiednią jakość produktu. Może nie trzeba obniżać kosztów, a doinwestować w pracowników i tym samym zwiększyć ich efektywność? Może warto również zakupić specjalne maszyny, które będą wykonywały odpowiednie prace. Możliwości jest bardzo dużo, a więcej znajdziesz w sekcji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finanse i księgowość porady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kategorie/finanse-i-ksiegowo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2025-10-26T18:16:30+01:00</dcterms:created>
  <dcterms:modified xsi:type="dcterms:W3CDTF">2025-10-26T18:16:30+01:00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