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system ECM/Workflow?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firmy coraz częściej korzystają z usprawnień technologicznych. Jednym z nich jest system ECM/Workflow, który odpowiada za usprawniony przepływ informacji w firmie i nie tylko. Zachęcamy Państwa do przeczytania artykułu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 ECM - nowy lepszy poziom monitorowania dokumentów oraz faktur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pomocą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systemu ECM</w:t>
      </w:r>
      <w:r>
        <w:rPr>
          <w:rFonts w:ascii="calibri" w:hAnsi="calibri" w:eastAsia="calibri" w:cs="calibri"/>
          <w:sz w:val="24"/>
          <w:szCs w:val="24"/>
        </w:rPr>
        <w:t xml:space="preserve"> mają Państwo możliwość korzystania z gotowych już szablonów procesów i formularzy dokumentów. System jest w pełni konfigurowalny dostosowany do określonych indywidualnych potrzeb. Mamy możliwość zaprojektowania własnych formularzy czy list. Wszystko możemy udostępniać swojemu zespołowi pracowników.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70px; height:52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system ECM do wdrożenia w swojej firmie?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ECM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rozwiązanie szyte na miarę potrzeb naszych klientów. Każdy moduł możemy bez problemu dostosować wedle własnych oczekiwań. Jest bardzo intuicyjny w obsłudze. Dodatkową zaletą tego rozwiązania jest brak konieczności instalacji oprogramowania w strukturze IT firmy. Cały proces odbywa się na podstawie zapisu w chmurze.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Integracja z innymi systemami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integracji z </w:t>
      </w:r>
      <w:r>
        <w:rPr>
          <w:rFonts w:ascii="calibri" w:hAnsi="calibri" w:eastAsia="calibri" w:cs="calibri"/>
          <w:sz w:val="24"/>
          <w:szCs w:val="24"/>
          <w:b/>
        </w:rPr>
        <w:t xml:space="preserve">systemem ECM</w:t>
      </w:r>
      <w:r>
        <w:rPr>
          <w:rFonts w:ascii="calibri" w:hAnsi="calibri" w:eastAsia="calibri" w:cs="calibri"/>
          <w:sz w:val="24"/>
          <w:szCs w:val="24"/>
        </w:rPr>
        <w:t xml:space="preserve"> odbywa się to na zasadzie połączenia dwustronnego, aby zsynchronizować dokumenty, kartotekę czy pliki. Może to być okresowo co wyznaczony czas lub on-line. Jak dotąd bez problemowo system był zintegrowany z: Enova, Komsoft, Symfonia, Kom-media, Merco, DM Plaza.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archman.pl/ecm-workfl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2026-07-01T12:33:11+02:00</dcterms:created>
  <dcterms:modified xsi:type="dcterms:W3CDTF">2026-07-01T12:33:11+02:00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